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Times New Roman" w:hAnsi="Times New Roman" w:eastAsiaTheme="majorEastAsia" w:cstheme="majorEastAsia"/>
          <w:b/>
          <w:bCs/>
          <w:kern w:val="0"/>
          <w:sz w:val="36"/>
          <w:szCs w:val="44"/>
        </w:rPr>
      </w:pPr>
      <w:r>
        <w:rPr>
          <w:rFonts w:hint="eastAsia" w:ascii="Times New Roman" w:hAnsi="Times New Roman" w:eastAsiaTheme="majorEastAsia" w:cstheme="majorEastAsia"/>
          <w:b/>
          <w:bCs/>
          <w:kern w:val="0"/>
          <w:sz w:val="36"/>
          <w:szCs w:val="44"/>
        </w:rPr>
        <w:t>前海桂湾公园攀岩墙开放运营场地租赁项目报价单</w:t>
      </w:r>
    </w:p>
    <w:p>
      <w:pPr>
        <w:rPr>
          <w:rFonts w:ascii="仿宋" w:hAnsi="仿宋" w:eastAsia="仿宋" w:cs="仿宋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11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  <w:t>桂湾公园攀岩墙场地现状租赁最低限价（含税）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30"/>
              </w:rPr>
              <w:t>桂湾公园攀岩墙场地现状租赁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  <w:t>投标报价（含税）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227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  <w:t>大写：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30"/>
              </w:rPr>
              <w:t>叁万叁仟陆佰元整/年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30"/>
              </w:rPr>
              <w:t>小写：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30"/>
              </w:rPr>
              <w:t>¥33,600.00元/年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30"/>
              </w:rPr>
              <w:t>大写：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30"/>
              </w:rPr>
              <w:t>小写：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cs="仿宋_GB2312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color w:val="000000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因税务政策变化，税率及税额以税务政策规定为准。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含税报价不应低于最低限价，否则报价无效。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报价人如果需要对报价或其他内容加以说明，可在备注栏填写。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我单位承诺承担询价函中规定报价人的全部义务、同意询价函约定的项目实施要求。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我单位同意中选后按照贵司要求签订服务合同，并派出合格的人员负责本项目的工作，保证按照合同约定完成经营服务工作。</w:t>
      </w:r>
    </w:p>
    <w:p>
      <w:pPr>
        <w:ind w:right="18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right="18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报价单位（盖章）：</w:t>
      </w:r>
    </w:p>
    <w:p>
      <w:pPr>
        <w:ind w:right="2400" w:firstLine="3828" w:firstLineChars="127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时间：</w:t>
      </w:r>
    </w:p>
    <w:p>
      <w:pPr>
        <w:rPr>
          <w:rFonts w:eastAsia="仿宋_GB2312" w:asciiTheme="minorHAnsi" w:hAnsiTheme="minorHAnsi" w:cstheme="minorBidi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DCF4F"/>
    <w:multiLevelType w:val="singleLevel"/>
    <w:tmpl w:val="14CDCF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25716E30"/>
    <w:rsid w:val="257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2023-12-04T06:27:00Z</dcterms:created>
  <dc:creator>梁上绿萝</dc:creator>
  <cp:lastModifiedBy>梁上绿萝</cp:lastModifiedBy>
  <dcterms:modified xsi:type="dcterms:W3CDTF">2023-12-04T06:29:23Z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3D3D3D864AE74849A22B773C28AA3441_11</vt:lpwstr>
  </property>
</Properties>
</file>